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02" w:rsidRPr="00CC1A02" w:rsidRDefault="00CC1A02" w:rsidP="00CC1A02">
      <w:pPr>
        <w:spacing w:line="360" w:lineRule="auto"/>
        <w:ind w:firstLineChars="500" w:firstLine="1050"/>
        <w:jc w:val="right"/>
        <w:rPr>
          <w:rFonts w:ascii="HGPｺﾞｼｯｸM" w:eastAsia="HGPｺﾞｼｯｸM" w:hAnsi="メイリオ" w:cs="メイリオ"/>
          <w:szCs w:val="21"/>
        </w:rPr>
      </w:pPr>
      <w:r w:rsidRPr="00CC1A02">
        <w:rPr>
          <w:rFonts w:ascii="HGPｺﾞｼｯｸM" w:eastAsia="HGPｺﾞｼｯｸM" w:hAnsi="メイリオ" w:cs="メイリオ" w:hint="eastAsia"/>
          <w:szCs w:val="21"/>
        </w:rPr>
        <w:t>豊田合成健康保険組合</w:t>
      </w:r>
    </w:p>
    <w:p w:rsidR="00CC1A02" w:rsidRPr="00CC1A02" w:rsidRDefault="00CC1A02" w:rsidP="00CC1A02">
      <w:pPr>
        <w:spacing w:line="360" w:lineRule="auto"/>
        <w:jc w:val="left"/>
        <w:rPr>
          <w:rFonts w:ascii="HGPｺﾞｼｯｸM" w:eastAsia="HGPｺﾞｼｯｸM" w:hAnsi="メイリオ" w:cs="メイリオ"/>
          <w:b/>
          <w:color w:val="FF0000"/>
          <w:sz w:val="28"/>
          <w:szCs w:val="28"/>
        </w:rPr>
      </w:pPr>
      <w:r w:rsidRPr="00CC1A02">
        <w:rPr>
          <w:rFonts w:ascii="HGPｺﾞｼｯｸM" w:eastAsia="HGPｺﾞｼｯｸM" w:hAnsi="メイリオ" w:cs="メイリオ" w:hint="eastAsia"/>
          <w:b/>
          <w:color w:val="FF0000"/>
          <w:sz w:val="28"/>
          <w:szCs w:val="28"/>
          <w:shd w:val="pct15" w:color="auto" w:fill="FFFFFF"/>
        </w:rPr>
        <w:t>有所見者カード利用者用</w:t>
      </w:r>
    </w:p>
    <w:p w:rsidR="00CC1A02" w:rsidRPr="00A573B6" w:rsidRDefault="00CC1A02" w:rsidP="00CC1A02">
      <w:pPr>
        <w:spacing w:line="360" w:lineRule="auto"/>
        <w:jc w:val="center"/>
        <w:rPr>
          <w:rFonts w:ascii="HGPｺﾞｼｯｸM" w:eastAsia="HGPｺﾞｼｯｸM" w:hAnsi="メイリオ" w:cs="メイリオ"/>
          <w:b/>
          <w:sz w:val="32"/>
          <w:szCs w:val="32"/>
        </w:rPr>
      </w:pPr>
      <w:r w:rsidRPr="00A573B6">
        <w:rPr>
          <w:rFonts w:ascii="HGPｺﾞｼｯｸM" w:eastAsia="HGPｺﾞｼｯｸM" w:hAnsi="メイリオ" w:cs="メイリオ" w:hint="eastAsia"/>
          <w:b/>
          <w:sz w:val="32"/>
          <w:szCs w:val="32"/>
        </w:rPr>
        <w:t>セントラルスポーツ</w:t>
      </w:r>
      <w:r w:rsidR="00C77067" w:rsidRPr="00A573B6">
        <w:rPr>
          <w:rFonts w:ascii="HGPｺﾞｼｯｸM" w:eastAsia="HGPｺﾞｼｯｸM" w:hAnsi="メイリオ" w:cs="メイリオ" w:hint="eastAsia"/>
          <w:b/>
          <w:sz w:val="32"/>
          <w:szCs w:val="32"/>
        </w:rPr>
        <w:t>施設</w:t>
      </w:r>
      <w:r w:rsidRPr="00A573B6">
        <w:rPr>
          <w:rFonts w:ascii="HGPｺﾞｼｯｸM" w:eastAsia="HGPｺﾞｼｯｸM" w:hAnsi="メイリオ" w:cs="メイリオ" w:hint="eastAsia"/>
          <w:b/>
          <w:sz w:val="32"/>
          <w:szCs w:val="32"/>
        </w:rPr>
        <w:t>利用案内</w:t>
      </w:r>
    </w:p>
    <w:p w:rsidR="001D652D" w:rsidRPr="00A573B6" w:rsidRDefault="00C77067" w:rsidP="00D1696E">
      <w:pPr>
        <w:rPr>
          <w:rFonts w:ascii="HGPｺﾞｼｯｸM" w:eastAsia="HGPｺﾞｼｯｸM"/>
          <w:sz w:val="22"/>
        </w:rPr>
      </w:pPr>
      <w:r w:rsidRPr="00A573B6">
        <w:rPr>
          <w:rFonts w:ascii="HGPｺﾞｼｯｸM" w:eastAsia="HGPｺﾞｼｯｸM" w:hint="eastAsia"/>
          <w:sz w:val="22"/>
        </w:rPr>
        <w:t>有所見者カードは、人間ドックあるいは定期健康診断で、１つでも</w:t>
      </w:r>
      <w:r w:rsidR="001D652D" w:rsidRPr="00A573B6">
        <w:rPr>
          <w:rFonts w:ascii="HGPｺﾞｼｯｸM" w:eastAsia="HGPｺﾞｼｯｸM" w:hint="eastAsia"/>
          <w:sz w:val="22"/>
        </w:rPr>
        <w:t>有所見項目の</w:t>
      </w:r>
      <w:r w:rsidRPr="00A573B6">
        <w:rPr>
          <w:rFonts w:ascii="HGPｺﾞｼｯｸM" w:eastAsia="HGPｺﾞｼｯｸM" w:hint="eastAsia"/>
          <w:sz w:val="22"/>
        </w:rPr>
        <w:t>基準に該当されている方（通院中の者は除く）のみ利用できるカードです。</w:t>
      </w:r>
      <w:r w:rsidR="00D1696E" w:rsidRPr="00A573B6">
        <w:rPr>
          <w:rFonts w:ascii="HGPｺﾞｼｯｸM" w:eastAsia="HGPｺﾞｼｯｸM" w:hAnsi="ＭＳ Ｐゴシック" w:hint="eastAsia"/>
          <w:sz w:val="22"/>
        </w:rPr>
        <w:t>ご自身の健康づくりにお役立てください。</w:t>
      </w:r>
    </w:p>
    <w:p w:rsidR="00574042" w:rsidRPr="00574042" w:rsidRDefault="00574042" w:rsidP="001D652D">
      <w:pPr>
        <w:pStyle w:val="a8"/>
        <w:rPr>
          <w:rFonts w:ascii="HGPｺﾞｼｯｸM" w:eastAsia="HGPｺﾞｼｯｸM"/>
        </w:rPr>
      </w:pPr>
    </w:p>
    <w:p w:rsidR="00CC1A02" w:rsidRPr="00CC1A02" w:rsidRDefault="00CC1A02" w:rsidP="00CC1A02">
      <w:pPr>
        <w:spacing w:line="360" w:lineRule="auto"/>
        <w:rPr>
          <w:rFonts w:ascii="HGPｺﾞｼｯｸM" w:eastAsia="HGPｺﾞｼｯｸM" w:hAnsi="メイリオ" w:cs="メイリオ"/>
          <w:b/>
          <w:sz w:val="24"/>
          <w:szCs w:val="24"/>
        </w:rPr>
      </w:pPr>
      <w:r w:rsidRPr="00CC1A02">
        <w:rPr>
          <w:rFonts w:ascii="HGPｺﾞｼｯｸM" w:eastAsia="HGPｺﾞｼｯｸM" w:hAnsi="メイリオ" w:cs="メイリオ" w:hint="eastAsia"/>
          <w:b/>
          <w:sz w:val="24"/>
          <w:szCs w:val="24"/>
        </w:rPr>
        <w:t>＜利用対象者＞</w:t>
      </w:r>
      <w:r w:rsidRPr="00CC1A02">
        <w:rPr>
          <w:rFonts w:ascii="HGPｺﾞｼｯｸM" w:eastAsia="HGPｺﾞｼｯｸM" w:hAnsi="メイリオ" w:cs="メイリオ" w:hint="eastAsia"/>
          <w:b/>
          <w:sz w:val="24"/>
          <w:szCs w:val="24"/>
        </w:rPr>
        <w:tab/>
      </w:r>
    </w:p>
    <w:p w:rsidR="00361F98" w:rsidRDefault="00CC1A02" w:rsidP="001D652D">
      <w:pPr>
        <w:ind w:leftChars="100" w:left="210"/>
        <w:rPr>
          <w:rFonts w:ascii="HGPｺﾞｼｯｸM" w:eastAsia="HGPｺﾞｼｯｸM" w:hAnsi="メイリオ" w:cs="メイリオ"/>
          <w:sz w:val="24"/>
          <w:szCs w:val="24"/>
        </w:rPr>
      </w:pPr>
      <w:r w:rsidRPr="00CC1A02">
        <w:rPr>
          <w:rFonts w:ascii="HGPｺﾞｼｯｸM" w:eastAsia="HGPｺﾞｼｯｸM" w:hAnsi="メイリオ" w:cs="メイリオ" w:hint="eastAsia"/>
          <w:b/>
          <w:sz w:val="24"/>
          <w:szCs w:val="24"/>
        </w:rPr>
        <w:t>豊田合成健康保険組合の被保険者及び被扶養者</w:t>
      </w:r>
      <w:r w:rsidR="001D652D">
        <w:rPr>
          <w:rFonts w:ascii="HGPｺﾞｼｯｸM" w:eastAsia="HGPｺﾞｼｯｸM" w:hAnsi="メイリオ" w:cs="メイリオ" w:hint="eastAsia"/>
          <w:b/>
          <w:sz w:val="24"/>
          <w:szCs w:val="24"/>
        </w:rPr>
        <w:t>かつ人間ドックあるいは定期健康診断の有所見項目該当者</w:t>
      </w:r>
    </w:p>
    <w:p w:rsidR="00CC1A02" w:rsidRPr="00A573B6" w:rsidRDefault="00361F98" w:rsidP="00361F98">
      <w:pPr>
        <w:rPr>
          <w:rFonts w:ascii="HGPｺﾞｼｯｸM" w:eastAsia="HGPｺﾞｼｯｸM" w:hAnsi="メイリオ" w:cs="メイリオ"/>
          <w:b/>
          <w:sz w:val="22"/>
        </w:rPr>
      </w:pPr>
      <w:r w:rsidRPr="00A573B6">
        <w:rPr>
          <w:rFonts w:ascii="HGPｺﾞｼｯｸM" w:eastAsia="HGPｺﾞｼｯｸM" w:hAnsi="メイリオ" w:cs="メイリオ" w:hint="eastAsia"/>
          <w:sz w:val="22"/>
        </w:rPr>
        <w:t>※人間ドックあるいは定期健康診断結果の該当項目については、下記の表をご参照ください。</w:t>
      </w:r>
    </w:p>
    <w:p w:rsidR="002F011E" w:rsidRPr="00A573B6" w:rsidRDefault="00C77067" w:rsidP="00C77067">
      <w:pPr>
        <w:rPr>
          <w:rFonts w:ascii="HGPｺﾞｼｯｸM" w:eastAsia="HGPｺﾞｼｯｸM" w:hAnsi="メイリオ" w:cs="メイリオ"/>
          <w:sz w:val="22"/>
        </w:rPr>
      </w:pPr>
      <w:r w:rsidRPr="00A573B6">
        <w:rPr>
          <w:rFonts w:ascii="HGPｺﾞｼｯｸM" w:eastAsia="HGPｺﾞｼｯｸM" w:hAnsi="メイリオ" w:cs="メイリオ" w:hint="eastAsia"/>
          <w:sz w:val="22"/>
        </w:rPr>
        <w:t>※</w:t>
      </w:r>
      <w:r w:rsidR="001D652D" w:rsidRPr="00CA6D1F">
        <w:rPr>
          <w:rFonts w:ascii="HGPｺﾞｼｯｸM" w:eastAsia="HGPｺﾞｼｯｸM" w:hAnsi="メイリオ" w:cs="メイリオ" w:hint="eastAsia"/>
          <w:sz w:val="22"/>
          <w:highlight w:val="yellow"/>
        </w:rPr>
        <w:t>過去に</w:t>
      </w:r>
      <w:r w:rsidRPr="00CA6D1F">
        <w:rPr>
          <w:rFonts w:ascii="HGPｺﾞｼｯｸM" w:eastAsia="HGPｺﾞｼｯｸM" w:hAnsi="メイリオ" w:cs="メイリオ" w:hint="eastAsia"/>
          <w:sz w:val="22"/>
          <w:highlight w:val="yellow"/>
        </w:rPr>
        <w:t>有所見者カードを</w:t>
      </w:r>
      <w:r w:rsidR="001D652D" w:rsidRPr="00CA6D1F">
        <w:rPr>
          <w:rFonts w:ascii="HGPｺﾞｼｯｸM" w:eastAsia="HGPｺﾞｼｯｸM" w:hAnsi="メイリオ" w:cs="メイリオ" w:hint="eastAsia"/>
          <w:sz w:val="22"/>
          <w:highlight w:val="yellow"/>
        </w:rPr>
        <w:t>利用された方は、</w:t>
      </w:r>
      <w:r w:rsidR="00CC1A02" w:rsidRPr="00CA6D1F">
        <w:rPr>
          <w:rFonts w:ascii="HGPｺﾞｼｯｸM" w:eastAsia="HGPｺﾞｼｯｸM" w:hAnsi="メイリオ" w:cs="メイリオ" w:hint="eastAsia"/>
          <w:sz w:val="22"/>
          <w:highlight w:val="yellow"/>
        </w:rPr>
        <w:t>一般カードをお申込みください。</w:t>
      </w:r>
    </w:p>
    <w:p w:rsidR="001D652D" w:rsidRPr="00A573B6" w:rsidRDefault="001D652D" w:rsidP="00C77067">
      <w:pPr>
        <w:rPr>
          <w:rFonts w:ascii="HGPｺﾞｼｯｸM" w:eastAsia="HGPｺﾞｼｯｸM" w:hAnsi="メイリオ" w:cs="メイリオ"/>
          <w:sz w:val="22"/>
        </w:rPr>
      </w:pPr>
      <w:r w:rsidRPr="00A573B6">
        <w:rPr>
          <w:rFonts w:ascii="HGPｺﾞｼｯｸM" w:eastAsia="HGPｺﾞｼｯｸM" w:hAnsi="メイリオ" w:cs="メイリオ" w:hint="eastAsia"/>
          <w:sz w:val="22"/>
        </w:rPr>
        <w:t>※</w:t>
      </w:r>
      <w:r w:rsidRPr="00CA6D1F">
        <w:rPr>
          <w:rFonts w:ascii="HGPｺﾞｼｯｸM" w:eastAsia="HGPｺﾞｼｯｸM" w:hAnsi="メイリオ" w:cs="メイリオ" w:hint="eastAsia"/>
          <w:sz w:val="22"/>
          <w:highlight w:val="yellow"/>
        </w:rPr>
        <w:t>医療機関に通院し、治療を受けている方は、医師のご指示を仰いだ上で、一般カードをお申込みください。</w:t>
      </w:r>
    </w:p>
    <w:p w:rsidR="001D652D" w:rsidRDefault="001D652D" w:rsidP="00C77067">
      <w:pPr>
        <w:rPr>
          <w:rFonts w:ascii="HGPｺﾞｼｯｸM" w:eastAsia="HGPｺﾞｼｯｸM" w:hAnsi="メイリオ" w:cs="メイリオ"/>
          <w:sz w:val="22"/>
        </w:rPr>
      </w:pPr>
    </w:p>
    <w:p w:rsidR="00A573B6" w:rsidRDefault="00A573B6" w:rsidP="00C77067">
      <w:pPr>
        <w:rPr>
          <w:rFonts w:ascii="HGPｺﾞｼｯｸM" w:eastAsia="HGPｺﾞｼｯｸM" w:hAnsi="メイリオ" w:cs="メイリオ"/>
          <w:sz w:val="22"/>
        </w:rPr>
      </w:pPr>
    </w:p>
    <w:p w:rsidR="001D652D" w:rsidRPr="00F832C5" w:rsidRDefault="001D652D" w:rsidP="001D652D">
      <w:pPr>
        <w:jc w:val="left"/>
        <w:rPr>
          <w:rFonts w:ascii="HGPｺﾞｼｯｸM" w:eastAsia="HGPｺﾞｼｯｸM"/>
          <w:b/>
          <w:sz w:val="22"/>
        </w:rPr>
      </w:pPr>
      <w:r w:rsidRPr="00F832C5">
        <w:rPr>
          <w:rFonts w:ascii="HGPｺﾞｼｯｸM" w:eastAsia="HGPｺﾞｼｯｸM" w:hint="eastAsia"/>
          <w:b/>
          <w:sz w:val="22"/>
        </w:rPr>
        <w:t>【人間ドックあるいは定期健康診断結果の該当する有所見の項目】</w:t>
      </w:r>
    </w:p>
    <w:tbl>
      <w:tblPr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4086"/>
      </w:tblGrid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B46D8C" w:rsidP="00F832C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210820</wp:posOffset>
                      </wp:positionV>
                      <wp:extent cx="2689225" cy="3451860"/>
                      <wp:effectExtent l="28575" t="29845" r="34925" b="33020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225" cy="345186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110.35pt;margin-top:16.6pt;width:211.75pt;height:27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" filled="f" strokeweight="4.5pt">
                      <v:stroke linestyle="thinThick"/>
                      <v:textbox inset="5.85pt,.7pt,5.85pt,.7pt"/>
                    </v:rect>
                  </w:pict>
                </mc:Fallback>
              </mc:AlternateContent>
            </w:r>
            <w:r w:rsidR="001D652D" w:rsidRPr="0094749E">
              <w:rPr>
                <w:rFonts w:ascii="HGPｺﾞｼｯｸM" w:eastAsia="HGPｺﾞｼｯｸM" w:hAnsi="ＭＳ Ｐゴシック" w:hint="eastAsia"/>
              </w:rPr>
              <w:t>項目名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Ansi="ＭＳ Ｐゴシック" w:hint="eastAsia"/>
              </w:rPr>
              <w:t>判定値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Ansi="ＭＳ Ｐゴシック" w:hint="eastAsia"/>
              </w:rPr>
              <w:t>腹囲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(</w:t>
            </w:r>
            <w:r w:rsidRPr="0094749E">
              <w:rPr>
                <w:rFonts w:ascii="HGPｺﾞｼｯｸM" w:eastAsia="HGPｺﾞｼｯｸM" w:hAnsi="ＭＳ Ｐゴシック" w:hint="eastAsia"/>
              </w:rPr>
              <w:t>男性</w:t>
            </w:r>
            <w:r w:rsidRPr="0094749E">
              <w:rPr>
                <w:rFonts w:ascii="HGPｺﾞｼｯｸM" w:eastAsia="HGPｺﾞｼｯｸM" w:hint="eastAsia"/>
              </w:rPr>
              <w:t>)</w:t>
            </w:r>
            <w:r w:rsidRPr="0094749E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94749E">
              <w:rPr>
                <w:rFonts w:ascii="HGPｺﾞｼｯｸM" w:eastAsia="HGPｺﾞｼｯｸM" w:hint="eastAsia"/>
              </w:rPr>
              <w:t>85</w:t>
            </w:r>
            <w:r w:rsidRPr="0094749E">
              <w:rPr>
                <w:rFonts w:ascii="HGPｺﾞｼｯｸM" w:eastAsia="HGPｺﾞｼｯｸM" w:hAnsi="ＭＳ Ｐゴシック" w:hint="eastAsia"/>
              </w:rPr>
              <w:t xml:space="preserve">㎝以上　</w:t>
            </w:r>
            <w:r w:rsidRPr="0094749E">
              <w:rPr>
                <w:rFonts w:ascii="HGPｺﾞｼｯｸM" w:eastAsia="HGPｺﾞｼｯｸM" w:hint="eastAsia"/>
              </w:rPr>
              <w:t>(</w:t>
            </w:r>
            <w:r w:rsidRPr="0094749E">
              <w:rPr>
                <w:rFonts w:ascii="HGPｺﾞｼｯｸM" w:eastAsia="HGPｺﾞｼｯｸM" w:hAnsi="ＭＳ Ｐゴシック" w:hint="eastAsia"/>
              </w:rPr>
              <w:t>女性</w:t>
            </w:r>
            <w:r w:rsidRPr="0094749E">
              <w:rPr>
                <w:rFonts w:ascii="HGPｺﾞｼｯｸM" w:eastAsia="HGPｺﾞｼｯｸM" w:hint="eastAsia"/>
              </w:rPr>
              <w:t>)</w:t>
            </w:r>
            <w:r w:rsidRPr="0094749E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94749E">
              <w:rPr>
                <w:rFonts w:ascii="HGPｺﾞｼｯｸM" w:eastAsia="HGPｺﾞｼｯｸM" w:hint="eastAsia"/>
              </w:rPr>
              <w:t>90</w:t>
            </w:r>
            <w:r w:rsidRPr="0094749E">
              <w:rPr>
                <w:rFonts w:ascii="HGPｺﾞｼｯｸM" w:eastAsia="HGPｺﾞｼｯｸM" w:hAnsi="ＭＳ Ｐゴシック" w:hint="eastAsia"/>
              </w:rPr>
              <w:t>㎝以上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BMI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25</w:t>
            </w:r>
            <w:r w:rsidRPr="0094749E">
              <w:rPr>
                <w:rFonts w:ascii="HGPｺﾞｼｯｸM" w:eastAsia="HGPｺﾞｼｯｸM" w:hAnsi="ＭＳ Ｐゴシック" w:hint="eastAsia"/>
              </w:rPr>
              <w:t>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Ansi="ＭＳ Ｐゴシック" w:hint="eastAsia"/>
              </w:rPr>
              <w:t>血圧</w:t>
            </w:r>
            <w:r w:rsidRPr="0094749E">
              <w:rPr>
                <w:rFonts w:ascii="HGPｺﾞｼｯｸM" w:eastAsia="HGPｺﾞｼｯｸM" w:hint="eastAsia"/>
              </w:rPr>
              <w:t>(</w:t>
            </w:r>
            <w:r w:rsidRPr="0094749E">
              <w:rPr>
                <w:rFonts w:ascii="HGPｺﾞｼｯｸM" w:eastAsia="HGPｺﾞｼｯｸM" w:hAnsi="ＭＳ Ｐゴシック" w:hint="eastAsia"/>
              </w:rPr>
              <w:t>収縮期</w:t>
            </w:r>
            <w:r w:rsidRPr="0094749E">
              <w:rPr>
                <w:rFonts w:ascii="HGPｺﾞｼｯｸM" w:eastAsia="HGPｺﾞｼｯｸM" w:hint="eastAsia"/>
              </w:rPr>
              <w:t>)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130mmHg</w:t>
            </w:r>
            <w:r w:rsidRPr="0094749E">
              <w:rPr>
                <w:rFonts w:ascii="HGPｺﾞｼｯｸM" w:eastAsia="HGPｺﾞｼｯｸM" w:hAnsi="ＭＳ Ｐゴシック" w:hint="eastAsia"/>
              </w:rPr>
              <w:t>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Ansi="ＭＳ Ｐゴシック" w:hint="eastAsia"/>
              </w:rPr>
              <w:t>血圧</w:t>
            </w:r>
            <w:r w:rsidRPr="0094749E">
              <w:rPr>
                <w:rFonts w:ascii="HGPｺﾞｼｯｸM" w:eastAsia="HGPｺﾞｼｯｸM" w:hint="eastAsia"/>
              </w:rPr>
              <w:t>(</w:t>
            </w:r>
            <w:r w:rsidRPr="0094749E">
              <w:rPr>
                <w:rFonts w:ascii="HGPｺﾞｼｯｸM" w:eastAsia="HGPｺﾞｼｯｸM" w:hAnsi="ＭＳ Ｐゴシック" w:hint="eastAsia"/>
              </w:rPr>
              <w:t>拡張期</w:t>
            </w:r>
            <w:r w:rsidRPr="0094749E">
              <w:rPr>
                <w:rFonts w:ascii="HGPｺﾞｼｯｸM" w:eastAsia="HGPｺﾞｼｯｸM" w:hint="eastAsia"/>
              </w:rPr>
              <w:t>)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85mmHg</w:t>
            </w:r>
            <w:r w:rsidRPr="0094749E">
              <w:rPr>
                <w:rFonts w:ascii="HGPｺﾞｼｯｸM" w:eastAsia="HGPｺﾞｼｯｸM" w:hAnsi="ＭＳ Ｐゴシック" w:hint="eastAsia"/>
              </w:rPr>
              <w:t>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Ansi="ＭＳ Ｐゴシック" w:hint="eastAsia"/>
              </w:rPr>
              <w:t>中性脂肪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150mg/dl</w:t>
            </w:r>
            <w:r w:rsidRPr="0094749E">
              <w:rPr>
                <w:rFonts w:ascii="HGPｺﾞｼｯｸM" w:eastAsia="HGPｺﾞｼｯｸM" w:hAnsi="ＭＳ Ｐゴシック" w:hint="eastAsia"/>
              </w:rPr>
              <w:t>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HDL</w:t>
            </w:r>
            <w:r w:rsidRPr="0094749E">
              <w:rPr>
                <w:rFonts w:ascii="HGPｺﾞｼｯｸM" w:eastAsia="HGPｺﾞｼｯｸM" w:hAnsi="ＭＳ Ｐゴシック" w:hint="eastAsia"/>
              </w:rPr>
              <w:t>コレステロール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39mg/dl</w:t>
            </w:r>
            <w:r w:rsidRPr="0094749E">
              <w:rPr>
                <w:rFonts w:ascii="HGPｺﾞｼｯｸM" w:eastAsia="HGPｺﾞｼｯｸM" w:hAnsi="ＭＳ Ｐゴシック" w:hint="eastAsia"/>
              </w:rPr>
              <w:t>以下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LDL</w:t>
            </w:r>
            <w:r w:rsidRPr="0094749E">
              <w:rPr>
                <w:rFonts w:ascii="HGPｺﾞｼｯｸM" w:eastAsia="HGPｺﾞｼｯｸM" w:hAnsi="ＭＳ Ｐゴシック" w:hint="eastAsia"/>
              </w:rPr>
              <w:t>コレステロール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120mg/dl</w:t>
            </w:r>
            <w:r w:rsidRPr="0094749E">
              <w:rPr>
                <w:rFonts w:ascii="HGPｺﾞｼｯｸM" w:eastAsia="HGPｺﾞｼｯｸM" w:hAnsi="ＭＳ Ｐゴシック" w:hint="eastAsia"/>
              </w:rPr>
              <w:t>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Ansi="ＭＳ Ｐゴシック" w:hint="eastAsia"/>
              </w:rPr>
              <w:t>空腹時血糖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100</w:t>
            </w:r>
            <w:r w:rsidRPr="0094749E">
              <w:rPr>
                <w:rFonts w:ascii="HGPｺﾞｼｯｸM" w:eastAsia="HGPｺﾞｼｯｸM" w:hAnsi="ＭＳ Ｐゴシック" w:hint="eastAsia"/>
              </w:rPr>
              <w:t>㎎</w:t>
            </w:r>
            <w:r w:rsidRPr="0094749E">
              <w:rPr>
                <w:rFonts w:ascii="HGPｺﾞｼｯｸM" w:eastAsia="HGPｺﾞｼｯｸM" w:hint="eastAsia"/>
              </w:rPr>
              <w:t>/d</w:t>
            </w:r>
            <w:r w:rsidRPr="0094749E">
              <w:rPr>
                <w:rFonts w:ascii="HGPｺﾞｼｯｸM" w:eastAsia="HGPｺﾞｼｯｸM" w:hAnsi="ＭＳ Ｐゴシック" w:hint="eastAsia"/>
              </w:rPr>
              <w:t>ｌ</w:t>
            </w:r>
            <w:r w:rsidR="00E300B2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94749E">
              <w:rPr>
                <w:rFonts w:ascii="HGPｺﾞｼｯｸM" w:eastAsia="HGPｺﾞｼｯｸM" w:hAnsi="ＭＳ Ｐゴシック" w:hint="eastAsia"/>
              </w:rPr>
              <w:t>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HbA1c(NGSP)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5.6</w:t>
            </w:r>
            <w:r w:rsidRPr="0094749E">
              <w:rPr>
                <w:rFonts w:ascii="HGPｺﾞｼｯｸM" w:eastAsia="HGPｺﾞｼｯｸM" w:hAnsi="ＭＳ Ｐゴシック" w:hint="eastAsia"/>
              </w:rPr>
              <w:t>％以上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GOT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31</w:t>
            </w:r>
            <w:r w:rsidRPr="0094749E">
              <w:rPr>
                <w:rFonts w:ascii="HGPｺﾞｼｯｸM" w:eastAsia="HGPｺﾞｼｯｸM" w:hAnsi="ＭＳ Ｐゴシック" w:hint="eastAsia"/>
              </w:rPr>
              <w:t>Ｕ</w:t>
            </w:r>
            <w:r w:rsidRPr="0094749E">
              <w:rPr>
                <w:rFonts w:ascii="HGPｺﾞｼｯｸM" w:eastAsia="HGPｺﾞｼｯｸM" w:hint="eastAsia"/>
              </w:rPr>
              <w:t>/</w:t>
            </w:r>
            <w:r w:rsidR="00E300B2">
              <w:rPr>
                <w:rFonts w:ascii="HGPｺﾞｼｯｸM" w:eastAsia="HGPｺﾞｼｯｸM" w:hint="eastAsia"/>
              </w:rPr>
              <w:t>l</w:t>
            </w:r>
            <w:r w:rsidRPr="0094749E">
              <w:rPr>
                <w:rFonts w:ascii="HGPｺﾞｼｯｸM" w:eastAsia="HGPｺﾞｼｯｸM" w:hAnsi="ＭＳ Ｐゴシック" w:hint="eastAsia"/>
              </w:rPr>
              <w:t>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GPT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31</w:t>
            </w:r>
            <w:r w:rsidRPr="0094749E">
              <w:rPr>
                <w:rFonts w:ascii="HGPｺﾞｼｯｸM" w:eastAsia="HGPｺﾞｼｯｸM" w:hAnsi="ＭＳ Ｐゴシック" w:hint="eastAsia"/>
              </w:rPr>
              <w:t>Ｕ</w:t>
            </w:r>
            <w:r w:rsidRPr="0094749E">
              <w:rPr>
                <w:rFonts w:ascii="HGPｺﾞｼｯｸM" w:eastAsia="HGPｺﾞｼｯｸM" w:hint="eastAsia"/>
              </w:rPr>
              <w:t>/l</w:t>
            </w:r>
            <w:r w:rsidRPr="0094749E">
              <w:rPr>
                <w:rFonts w:ascii="HGPｺﾞｼｯｸM" w:eastAsia="HGPｺﾞｼｯｸM" w:hAnsi="ＭＳ Ｐゴシック" w:hint="eastAsia"/>
              </w:rPr>
              <w:t>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γ-GTP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51U/l</w:t>
            </w:r>
            <w:r w:rsidRPr="0094749E">
              <w:rPr>
                <w:rFonts w:ascii="HGPｺﾞｼｯｸM" w:eastAsia="HGPｺﾞｼｯｸM" w:hAnsi="ＭＳ Ｐゴシック" w:hint="eastAsia"/>
              </w:rPr>
              <w:t>以上</w:t>
            </w:r>
          </w:p>
        </w:tc>
      </w:tr>
      <w:tr w:rsidR="001D652D" w:rsidRPr="0094749E" w:rsidTr="00F832C5">
        <w:trPr>
          <w:trHeight w:val="397"/>
        </w:trPr>
        <w:tc>
          <w:tcPr>
            <w:tcW w:w="2388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Ansi="ＭＳ Ｐゴシック" w:hint="eastAsia"/>
              </w:rPr>
              <w:t>血色素量</w:t>
            </w:r>
          </w:p>
        </w:tc>
        <w:tc>
          <w:tcPr>
            <w:tcW w:w="4086" w:type="dxa"/>
            <w:vAlign w:val="center"/>
          </w:tcPr>
          <w:p w:rsidR="001D652D" w:rsidRPr="0094749E" w:rsidRDefault="001D652D" w:rsidP="00F832C5">
            <w:pPr>
              <w:jc w:val="center"/>
              <w:rPr>
                <w:rFonts w:ascii="HGPｺﾞｼｯｸM" w:eastAsia="HGPｺﾞｼｯｸM"/>
              </w:rPr>
            </w:pPr>
            <w:r w:rsidRPr="0094749E">
              <w:rPr>
                <w:rFonts w:ascii="HGPｺﾞｼｯｸM" w:eastAsia="HGPｺﾞｼｯｸM" w:hint="eastAsia"/>
              </w:rPr>
              <w:t>(</w:t>
            </w:r>
            <w:r w:rsidRPr="0094749E">
              <w:rPr>
                <w:rFonts w:ascii="HGPｺﾞｼｯｸM" w:eastAsia="HGPｺﾞｼｯｸM" w:hAnsi="ＭＳ Ｐゴシック" w:hint="eastAsia"/>
              </w:rPr>
              <w:t>男性</w:t>
            </w:r>
            <w:r w:rsidRPr="0094749E">
              <w:rPr>
                <w:rFonts w:ascii="HGPｺﾞｼｯｸM" w:eastAsia="HGPｺﾞｼｯｸM" w:hint="eastAsia"/>
              </w:rPr>
              <w:t>)13.0</w:t>
            </w:r>
            <w:r w:rsidRPr="0094749E">
              <w:rPr>
                <w:rFonts w:ascii="HGPｺﾞｼｯｸM" w:eastAsia="HGPｺﾞｼｯｸM" w:hAnsi="ＭＳ Ｐゴシック" w:hint="eastAsia"/>
              </w:rPr>
              <w:t>ｇ</w:t>
            </w:r>
            <w:r w:rsidRPr="0094749E">
              <w:rPr>
                <w:rFonts w:ascii="HGPｺﾞｼｯｸM" w:eastAsia="HGPｺﾞｼｯｸM" w:hint="eastAsia"/>
              </w:rPr>
              <w:t>/dl</w:t>
            </w:r>
            <w:r w:rsidRPr="0094749E">
              <w:rPr>
                <w:rFonts w:ascii="HGPｺﾞｼｯｸM" w:eastAsia="HGPｺﾞｼｯｸM" w:hAnsi="ＭＳ Ｐゴシック" w:hint="eastAsia"/>
              </w:rPr>
              <w:t xml:space="preserve">以下　</w:t>
            </w:r>
            <w:r w:rsidRPr="0094749E">
              <w:rPr>
                <w:rFonts w:ascii="HGPｺﾞｼｯｸM" w:eastAsia="HGPｺﾞｼｯｸM" w:hint="eastAsia"/>
              </w:rPr>
              <w:t>(</w:t>
            </w:r>
            <w:r w:rsidRPr="0094749E">
              <w:rPr>
                <w:rFonts w:ascii="HGPｺﾞｼｯｸM" w:eastAsia="HGPｺﾞｼｯｸM" w:hAnsi="ＭＳ Ｐゴシック" w:hint="eastAsia"/>
              </w:rPr>
              <w:t>女性</w:t>
            </w:r>
            <w:r w:rsidRPr="0094749E">
              <w:rPr>
                <w:rFonts w:ascii="HGPｺﾞｼｯｸM" w:eastAsia="HGPｺﾞｼｯｸM" w:hint="eastAsia"/>
              </w:rPr>
              <w:t>)12.0g/dl</w:t>
            </w:r>
            <w:r w:rsidRPr="0094749E">
              <w:rPr>
                <w:rFonts w:ascii="HGPｺﾞｼｯｸM" w:eastAsia="HGPｺﾞｼｯｸM" w:hAnsi="ＭＳ Ｐゴシック" w:hint="eastAsia"/>
              </w:rPr>
              <w:t>以下</w:t>
            </w:r>
          </w:p>
        </w:tc>
      </w:tr>
    </w:tbl>
    <w:p w:rsidR="001D652D" w:rsidRPr="0094749E" w:rsidRDefault="001D652D" w:rsidP="001D652D">
      <w:pPr>
        <w:rPr>
          <w:rFonts w:ascii="HGPｺﾞｼｯｸM" w:eastAsia="HGPｺﾞｼｯｸM" w:hAnsi="ＭＳ Ｐゴシック"/>
          <w:b/>
        </w:rPr>
      </w:pPr>
    </w:p>
    <w:p w:rsidR="00574042" w:rsidRPr="001D652D" w:rsidRDefault="00574042" w:rsidP="00574042">
      <w:pPr>
        <w:rPr>
          <w:rFonts w:ascii="HGPｺﾞｼｯｸM" w:eastAsia="HGPｺﾞｼｯｸM" w:hAnsi="メイリオ" w:cs="メイリオ"/>
          <w:b/>
          <w:sz w:val="24"/>
          <w:szCs w:val="24"/>
        </w:rPr>
      </w:pPr>
      <w:r w:rsidRPr="001D652D">
        <w:rPr>
          <w:rFonts w:ascii="HGPｺﾞｼｯｸM" w:eastAsia="HGPｺﾞｼｯｸM" w:hAnsi="メイリオ" w:cs="メイリオ" w:hint="eastAsia"/>
          <w:b/>
          <w:sz w:val="24"/>
          <w:szCs w:val="24"/>
        </w:rPr>
        <w:t>＜利用期間＞</w:t>
      </w:r>
    </w:p>
    <w:p w:rsidR="002F011E" w:rsidRDefault="00574042" w:rsidP="00574042">
      <w:pPr>
        <w:ind w:firstLineChars="149" w:firstLine="328"/>
        <w:jc w:val="left"/>
        <w:rPr>
          <w:rFonts w:ascii="HGPｺﾞｼｯｸM" w:eastAsia="HGPｺﾞｼｯｸM" w:hAnsi="ＭＳ Ｐゴシック"/>
          <w:sz w:val="22"/>
        </w:rPr>
      </w:pPr>
      <w:r w:rsidRPr="00CA6D1F">
        <w:rPr>
          <w:rFonts w:ascii="HGPｺﾞｼｯｸM" w:eastAsia="HGPｺﾞｼｯｸM" w:hint="eastAsia"/>
          <w:sz w:val="22"/>
          <w:highlight w:val="yellow"/>
        </w:rPr>
        <w:t>申込みより1</w:t>
      </w:r>
      <w:r w:rsidR="002F011E" w:rsidRPr="00CA6D1F">
        <w:rPr>
          <w:rFonts w:ascii="HGPｺﾞｼｯｸM" w:eastAsia="HGPｺﾞｼｯｸM" w:hAnsi="ＭＳ Ｐゴシック" w:hint="eastAsia"/>
          <w:sz w:val="22"/>
          <w:highlight w:val="yellow"/>
        </w:rPr>
        <w:t>年間</w:t>
      </w:r>
    </w:p>
    <w:p w:rsidR="002F011E" w:rsidRPr="002F011E" w:rsidRDefault="002F011E" w:rsidP="002F011E">
      <w:pPr>
        <w:ind w:firstLineChars="100" w:firstLine="220"/>
        <w:jc w:val="left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2"/>
        </w:rPr>
        <w:t>有所見者カードの有効期限終了後は、一般カードの申し込み</w:t>
      </w:r>
      <w:r w:rsidR="00574042" w:rsidRPr="0094749E">
        <w:rPr>
          <w:rFonts w:ascii="HGPｺﾞｼｯｸM" w:eastAsia="HGPｺﾞｼｯｸM" w:hAnsi="ＭＳ Ｐゴシック" w:hint="eastAsia"/>
          <w:sz w:val="22"/>
        </w:rPr>
        <w:t>となります</w:t>
      </w:r>
      <w:r>
        <w:rPr>
          <w:rFonts w:ascii="HGPｺﾞｼｯｸM" w:eastAsia="HGPｺﾞｼｯｸM" w:hAnsi="ＭＳ Ｐゴシック" w:hint="eastAsia"/>
          <w:sz w:val="22"/>
        </w:rPr>
        <w:t>。一般カードを申し込まれる際は、新規の手続きが必要となります。</w:t>
      </w:r>
    </w:p>
    <w:p w:rsidR="00C77067" w:rsidRPr="002F011E" w:rsidRDefault="00C77067" w:rsidP="00C77067">
      <w:pPr>
        <w:rPr>
          <w:rFonts w:ascii="HGPｺﾞｼｯｸM" w:eastAsia="HGPｺﾞｼｯｸM" w:hAnsi="メイリオ" w:cs="メイリオ"/>
          <w:sz w:val="22"/>
        </w:rPr>
      </w:pPr>
    </w:p>
    <w:p w:rsidR="00CC1A02" w:rsidRDefault="00CC1A02" w:rsidP="00CC1A02">
      <w:pPr>
        <w:rPr>
          <w:rFonts w:ascii="HGPｺﾞｼｯｸM" w:eastAsia="HGPｺﾞｼｯｸM"/>
          <w:szCs w:val="20"/>
        </w:rPr>
      </w:pPr>
    </w:p>
    <w:p w:rsidR="00A573B6" w:rsidRPr="00CC1A02" w:rsidRDefault="00A573B6" w:rsidP="00CC1A02">
      <w:pPr>
        <w:rPr>
          <w:rFonts w:ascii="HGPｺﾞｼｯｸM" w:eastAsia="HGPｺﾞｼｯｸM"/>
          <w:szCs w:val="20"/>
        </w:rPr>
      </w:pPr>
    </w:p>
    <w:p w:rsidR="00CC1A02" w:rsidRPr="00CC1A02" w:rsidRDefault="00CC1A02" w:rsidP="00CC1A02">
      <w:pPr>
        <w:jc w:val="left"/>
        <w:rPr>
          <w:rFonts w:ascii="HGPｺﾞｼｯｸM" w:eastAsia="HGPｺﾞｼｯｸM" w:hAnsi="メイリオ" w:cs="メイリオ"/>
          <w:b/>
          <w:sz w:val="24"/>
          <w:szCs w:val="24"/>
        </w:rPr>
      </w:pPr>
      <w:r w:rsidRPr="00CC1A02">
        <w:rPr>
          <w:rFonts w:ascii="HGPｺﾞｼｯｸM" w:eastAsia="HGPｺﾞｼｯｸM" w:hAnsi="メイリオ" w:cs="メイリオ" w:hint="eastAsia"/>
          <w:b/>
          <w:sz w:val="24"/>
          <w:szCs w:val="24"/>
        </w:rPr>
        <w:lastRenderedPageBreak/>
        <w:t>＜利用料金＞</w:t>
      </w:r>
    </w:p>
    <w:p w:rsidR="00CC1A02" w:rsidRPr="00CC1A02" w:rsidRDefault="00CC1A02" w:rsidP="001725BC">
      <w:pPr>
        <w:ind w:firstLineChars="100" w:firstLine="241"/>
        <w:jc w:val="left"/>
        <w:rPr>
          <w:rFonts w:ascii="HGPｺﾞｼｯｸM" w:eastAsia="HGPｺﾞｼｯｸM" w:hAnsi="メイリオ" w:cs="メイリオ"/>
          <w:b/>
          <w:sz w:val="24"/>
          <w:szCs w:val="24"/>
        </w:rPr>
      </w:pPr>
      <w:r w:rsidRPr="00CC1A02">
        <w:rPr>
          <w:rFonts w:ascii="HGPｺﾞｼｯｸM" w:eastAsia="HGPｺﾞｼｯｸM" w:hAnsi="メイリオ" w:cs="メイリオ" w:hint="eastAsia"/>
          <w:b/>
          <w:sz w:val="24"/>
          <w:szCs w:val="24"/>
        </w:rPr>
        <w:t>各クラブにより異なります</w:t>
      </w:r>
      <w:r w:rsidR="00D1696E">
        <w:rPr>
          <w:rFonts w:ascii="HGPｺﾞｼｯｸM" w:eastAsia="HGPｺﾞｼｯｸM" w:hAnsi="メイリオ" w:cs="メイリオ" w:hint="eastAsia"/>
          <w:b/>
          <w:sz w:val="24"/>
          <w:szCs w:val="24"/>
        </w:rPr>
        <w:t>ので、</w:t>
      </w:r>
      <w:r w:rsidRPr="00CC1A02">
        <w:rPr>
          <w:rFonts w:ascii="HGPｺﾞｼｯｸM" w:eastAsia="HGPｺﾞｼｯｸM" w:hAnsi="メイリオ" w:cs="メイリオ" w:hint="eastAsia"/>
          <w:b/>
          <w:sz w:val="24"/>
          <w:szCs w:val="24"/>
        </w:rPr>
        <w:t>セントラルスポーツのホームページを参照してください。</w:t>
      </w:r>
    </w:p>
    <w:p w:rsidR="00CC1A02" w:rsidRDefault="00594C50" w:rsidP="001725BC">
      <w:pPr>
        <w:ind w:leftChars="100" w:left="210" w:firstLineChars="100" w:firstLine="210"/>
        <w:rPr>
          <w:rFonts w:ascii="HGPｺﾞｼｯｸM" w:eastAsia="HGPｺﾞｼｯｸM" w:hAnsi="メイリオ" w:cs="メイリオ"/>
          <w:szCs w:val="20"/>
        </w:rPr>
      </w:pPr>
      <w:r>
        <w:rPr>
          <w:rFonts w:ascii="HGPｺﾞｼｯｸM" w:eastAsia="HGPｺﾞｼｯｸM" w:hAnsi="メイリオ" w:cs="メイリオ" w:hint="eastAsia"/>
          <w:szCs w:val="20"/>
        </w:rPr>
        <w:t>ご利用の際は、施設窓口にて下記「有所見者カード所有者の利用料</w:t>
      </w:r>
      <w:r w:rsidR="00CC1A02" w:rsidRPr="00CC1A02">
        <w:rPr>
          <w:rFonts w:ascii="HGPｺﾞｼｯｸM" w:eastAsia="HGPｺﾞｼｯｸM" w:hAnsi="メイリオ" w:cs="メイリオ" w:hint="eastAsia"/>
          <w:szCs w:val="20"/>
        </w:rPr>
        <w:t>」をお支払い下さい。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252"/>
        <w:gridCol w:w="3402"/>
      </w:tblGrid>
      <w:tr w:rsidR="00CC6394" w:rsidRPr="00AD1384" w:rsidTr="00CC6394">
        <w:trPr>
          <w:trHeight w:val="922"/>
        </w:trPr>
        <w:tc>
          <w:tcPr>
            <w:tcW w:w="425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C6394" w:rsidRPr="00AD1384" w:rsidRDefault="00CC6394" w:rsidP="00CC6394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szCs w:val="21"/>
              </w:rPr>
              <w:t>利用料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94C50" w:rsidRDefault="00594C50" w:rsidP="00CC6394">
            <w:pPr>
              <w:jc w:val="center"/>
              <w:rPr>
                <w:rFonts w:ascii="HGPｺﾞｼｯｸM" w:eastAsia="HGPｺﾞｼｯｸM" w:hAnsi="ＭＳ Ｐゴシック" w:hint="eastAsia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有所見者カード所有者</w:t>
            </w:r>
            <w:r w:rsidR="00CC6394" w:rsidRPr="00AD1384">
              <w:rPr>
                <w:rFonts w:ascii="HGPｺﾞｼｯｸM" w:eastAsia="HGPｺﾞｼｯｸM" w:hAnsi="ＭＳ Ｐゴシック" w:hint="eastAsia"/>
                <w:szCs w:val="21"/>
              </w:rPr>
              <w:t>の</w:t>
            </w:r>
          </w:p>
          <w:p w:rsidR="00CC6394" w:rsidRPr="00AD1384" w:rsidRDefault="00CC6394" w:rsidP="00CC6394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szCs w:val="21"/>
              </w:rPr>
              <w:t>利用料（月あたり）</w:t>
            </w:r>
          </w:p>
        </w:tc>
      </w:tr>
      <w:tr w:rsidR="00CC6394" w:rsidRPr="00AD1384" w:rsidTr="00CC6394">
        <w:trPr>
          <w:trHeight w:val="456"/>
        </w:trPr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C6394" w:rsidRPr="00AD1384" w:rsidRDefault="00CC6394" w:rsidP="00CC6394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szCs w:val="21"/>
              </w:rPr>
              <w:t>540円の施設</w:t>
            </w:r>
          </w:p>
          <w:p w:rsidR="00CC6394" w:rsidRPr="00AD1384" w:rsidRDefault="00CC6394" w:rsidP="00CC6394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AD138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（いなす・小牧・大曽根・岡崎の特別割4施設も含む）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C6394" w:rsidRPr="00AD1384" w:rsidRDefault="00CC6394" w:rsidP="00CC6394">
            <w:pPr>
              <w:wordWrap w:val="0"/>
              <w:jc w:val="center"/>
              <w:rPr>
                <w:rFonts w:ascii="HGPｺﾞｼｯｸM" w:eastAsia="HGPｺﾞｼｯｸM" w:hAnsi="ＭＳ Ｐゴシック"/>
                <w:b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szCs w:val="21"/>
              </w:rPr>
              <w:t>１１０</w:t>
            </w:r>
            <w:r w:rsidRPr="00AD1384">
              <w:rPr>
                <w:rFonts w:ascii="HGPｺﾞｼｯｸM" w:eastAsia="HGPｺﾞｼｯｸM" w:hAnsi="ＭＳ Ｐゴシック" w:hint="eastAsia"/>
                <w:b/>
                <w:szCs w:val="21"/>
              </w:rPr>
              <w:t>円/回</w:t>
            </w:r>
          </w:p>
        </w:tc>
      </w:tr>
      <w:tr w:rsidR="00CC6394" w:rsidRPr="00AD1384" w:rsidTr="00CC6394">
        <w:trPr>
          <w:trHeight w:val="456"/>
        </w:trPr>
        <w:tc>
          <w:tcPr>
            <w:tcW w:w="42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C6394" w:rsidRPr="00AD1384" w:rsidRDefault="00CC6394" w:rsidP="00CC6394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szCs w:val="21"/>
              </w:rPr>
              <w:t>1,080円の施設</w:t>
            </w:r>
          </w:p>
        </w:tc>
        <w:tc>
          <w:tcPr>
            <w:tcW w:w="340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C6394" w:rsidRPr="00AD1384" w:rsidRDefault="00A66D65" w:rsidP="00CC6394">
            <w:pPr>
              <w:wordWrap w:val="0"/>
              <w:jc w:val="center"/>
              <w:rPr>
                <w:rFonts w:ascii="HGPｺﾞｼｯｸM" w:eastAsia="HGPｺﾞｼｯｸM" w:hAnsi="ＭＳ Ｐゴシック"/>
                <w:b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szCs w:val="21"/>
              </w:rPr>
              <w:t>２２０</w:t>
            </w:r>
            <w:r w:rsidR="00CC6394" w:rsidRPr="00AD1384">
              <w:rPr>
                <w:rFonts w:ascii="HGPｺﾞｼｯｸM" w:eastAsia="HGPｺﾞｼｯｸM" w:hAnsi="ＭＳ Ｐゴシック" w:hint="eastAsia"/>
                <w:b/>
                <w:szCs w:val="21"/>
              </w:rPr>
              <w:t>円/回</w:t>
            </w:r>
          </w:p>
        </w:tc>
      </w:tr>
      <w:tr w:rsidR="00CC6394" w:rsidRPr="00AD1384" w:rsidTr="00CC6394">
        <w:trPr>
          <w:trHeight w:val="456"/>
        </w:trPr>
        <w:tc>
          <w:tcPr>
            <w:tcW w:w="42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C6394" w:rsidRPr="00AD1384" w:rsidRDefault="00CC6394" w:rsidP="00CC6394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szCs w:val="21"/>
              </w:rPr>
              <w:t>1,620円の施設</w:t>
            </w:r>
          </w:p>
        </w:tc>
        <w:tc>
          <w:tcPr>
            <w:tcW w:w="340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C6394" w:rsidRPr="00AD1384" w:rsidRDefault="00A66D65" w:rsidP="00CC6394">
            <w:pPr>
              <w:wordWrap w:val="0"/>
              <w:jc w:val="center"/>
              <w:rPr>
                <w:rFonts w:ascii="HGPｺﾞｼｯｸM" w:eastAsia="HGPｺﾞｼｯｸM" w:hAnsi="ＭＳ Ｐゴシック"/>
                <w:b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szCs w:val="21"/>
              </w:rPr>
              <w:t>３２０</w:t>
            </w:r>
            <w:r w:rsidR="00CC6394" w:rsidRPr="00AD1384">
              <w:rPr>
                <w:rFonts w:ascii="HGPｺﾞｼｯｸM" w:eastAsia="HGPｺﾞｼｯｸM" w:hAnsi="ＭＳ Ｐゴシック" w:hint="eastAsia"/>
                <w:b/>
                <w:szCs w:val="21"/>
              </w:rPr>
              <w:t>円/回</w:t>
            </w:r>
          </w:p>
        </w:tc>
      </w:tr>
      <w:tr w:rsidR="00CC6394" w:rsidRPr="00AD1384" w:rsidTr="00CC6394">
        <w:trPr>
          <w:trHeight w:val="456"/>
        </w:trPr>
        <w:tc>
          <w:tcPr>
            <w:tcW w:w="4252" w:type="dxa"/>
            <w:tcBorders>
              <w:top w:val="dashSmallGap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CC6394" w:rsidRPr="00AD1384" w:rsidRDefault="00CC6394" w:rsidP="00CC6394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szCs w:val="21"/>
              </w:rPr>
              <w:t>2,160円の施設</w:t>
            </w:r>
          </w:p>
        </w:tc>
        <w:tc>
          <w:tcPr>
            <w:tcW w:w="340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C6394" w:rsidRPr="00AD1384" w:rsidRDefault="00A66D65" w:rsidP="00CC6394">
            <w:pPr>
              <w:wordWrap w:val="0"/>
              <w:jc w:val="center"/>
              <w:rPr>
                <w:rFonts w:ascii="HGPｺﾞｼｯｸM" w:eastAsia="HGPｺﾞｼｯｸM" w:hAnsi="ＭＳ Ｐゴシック"/>
                <w:b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szCs w:val="21"/>
              </w:rPr>
              <w:t>４３０</w:t>
            </w:r>
            <w:r w:rsidR="00CC6394" w:rsidRPr="00AD1384">
              <w:rPr>
                <w:rFonts w:ascii="HGPｺﾞｼｯｸM" w:eastAsia="HGPｺﾞｼｯｸM" w:hAnsi="ＭＳ Ｐゴシック" w:hint="eastAsia"/>
                <w:b/>
                <w:szCs w:val="21"/>
              </w:rPr>
              <w:t>円/回</w:t>
            </w:r>
          </w:p>
        </w:tc>
      </w:tr>
    </w:tbl>
    <w:p w:rsidR="00CC6394" w:rsidRPr="00CC1A02" w:rsidRDefault="00CC6394" w:rsidP="001725BC">
      <w:pPr>
        <w:ind w:leftChars="100" w:left="210" w:firstLineChars="100" w:firstLine="210"/>
        <w:rPr>
          <w:rFonts w:ascii="HGPｺﾞｼｯｸM" w:eastAsia="HGPｺﾞｼｯｸM" w:hAnsi="ＭＳ ゴシック" w:cs="メイリオ"/>
          <w:color w:val="0000FF"/>
          <w:szCs w:val="20"/>
          <w:u w:val="single"/>
        </w:rPr>
      </w:pPr>
    </w:p>
    <w:p w:rsidR="001725BC" w:rsidRPr="001725BC" w:rsidRDefault="00CC1A02" w:rsidP="001725BC">
      <w:pPr>
        <w:rPr>
          <w:rFonts w:ascii="HGPｺﾞｼｯｸM" w:eastAsia="HGPｺﾞｼｯｸM" w:hAnsi="メイリオ" w:cs="メイリオ"/>
          <w:szCs w:val="20"/>
        </w:rPr>
      </w:pPr>
      <w:r w:rsidRPr="00CC1A02">
        <w:rPr>
          <w:rFonts w:ascii="HGPｺﾞｼｯｸM" w:eastAsia="HGPｺﾞｼｯｸM" w:hAnsi="メイリオ" w:cs="メイリオ" w:hint="eastAsia"/>
          <w:szCs w:val="20"/>
        </w:rPr>
        <w:t xml:space="preserve">　　　　　　　　　　　　　　　　　　　　　　　　　　　　　</w:t>
      </w:r>
    </w:p>
    <w:p w:rsidR="00CC1A02" w:rsidRPr="00CC1A02" w:rsidRDefault="00CC1A02" w:rsidP="00CC1A02">
      <w:pPr>
        <w:spacing w:after="120"/>
        <w:rPr>
          <w:rFonts w:ascii="HGPｺﾞｼｯｸM" w:eastAsia="HGPｺﾞｼｯｸM" w:hAnsi="メイリオ" w:cs="メイリオ"/>
          <w:b/>
          <w:sz w:val="24"/>
          <w:szCs w:val="24"/>
        </w:rPr>
      </w:pPr>
      <w:r w:rsidRPr="00CC1A02">
        <w:rPr>
          <w:rFonts w:ascii="HGPｺﾞｼｯｸM" w:eastAsia="HGPｺﾞｼｯｸM" w:hAnsi="メイリオ" w:cs="メイリオ" w:hint="eastAsia"/>
          <w:b/>
          <w:sz w:val="24"/>
          <w:szCs w:val="24"/>
        </w:rPr>
        <w:t>＜申し込み方法＞</w:t>
      </w:r>
    </w:p>
    <w:p w:rsidR="001725BC" w:rsidRPr="001725BC" w:rsidRDefault="00D1696E" w:rsidP="001725BC">
      <w:pPr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次の書類を豊田合成健康保険組合</w:t>
      </w:r>
      <w:r w:rsidR="00160922">
        <w:rPr>
          <w:rFonts w:ascii="HGPｺﾞｼｯｸM" w:eastAsia="HGPｺﾞｼｯｸM" w:hAnsiTheme="majorEastAsia" w:hint="eastAsia"/>
          <w:sz w:val="22"/>
        </w:rPr>
        <w:t>の小澤</w:t>
      </w:r>
      <w:r w:rsidR="001725BC" w:rsidRPr="001725BC">
        <w:rPr>
          <w:rFonts w:ascii="HGPｺﾞｼｯｸM" w:eastAsia="HGPｺﾞｼｯｸM" w:hAnsiTheme="majorEastAsia" w:hint="eastAsia"/>
          <w:sz w:val="22"/>
        </w:rPr>
        <w:t>まで送付ください。</w:t>
      </w:r>
    </w:p>
    <w:p w:rsidR="00574042" w:rsidRDefault="001725BC" w:rsidP="001725BC">
      <w:pPr>
        <w:ind w:firstLineChars="100" w:firstLine="220"/>
        <w:rPr>
          <w:rFonts w:ascii="HGPｺﾞｼｯｸM" w:eastAsia="HGPｺﾞｼｯｸM" w:hAnsiTheme="majorEastAsia"/>
          <w:sz w:val="22"/>
        </w:rPr>
      </w:pPr>
      <w:r w:rsidRPr="001725BC">
        <w:rPr>
          <w:rFonts w:ascii="HGPｺﾞｼｯｸM" w:eastAsia="HGPｺﾞｼｯｸM" w:hAnsiTheme="majorEastAsia" w:hint="eastAsia"/>
          <w:sz w:val="22"/>
        </w:rPr>
        <w:t>ア）有所見者用申込書</w:t>
      </w:r>
      <w:r w:rsidR="00574042">
        <w:rPr>
          <w:rFonts w:ascii="HGPｺﾞｼｯｸM" w:eastAsia="HGPｺﾞｼｯｸM" w:hAnsiTheme="majorEastAsia" w:hint="eastAsia"/>
          <w:sz w:val="22"/>
        </w:rPr>
        <w:t>（</w:t>
      </w:r>
      <w:r w:rsidR="00160922">
        <w:rPr>
          <w:rFonts w:ascii="HGPｺﾞｼｯｸM" w:eastAsia="HGPｺﾞｼｯｸM" w:hAnsiTheme="majorEastAsia" w:hint="eastAsia"/>
          <w:sz w:val="22"/>
        </w:rPr>
        <w:t>ノーツ連絡書からダウンロードいただくか、直接健保の小澤</w:t>
      </w:r>
      <w:r w:rsidR="00574042" w:rsidRPr="001725BC">
        <w:rPr>
          <w:rFonts w:ascii="HGPｺﾞｼｯｸM" w:eastAsia="HGPｺﾞｼｯｸM" w:hAnsiTheme="majorEastAsia" w:hint="eastAsia"/>
          <w:sz w:val="22"/>
        </w:rPr>
        <w:t>までご連絡ください。</w:t>
      </w:r>
      <w:r w:rsidR="00574042">
        <w:rPr>
          <w:rFonts w:ascii="HGPｺﾞｼｯｸM" w:eastAsia="HGPｺﾞｼｯｸM" w:hAnsiTheme="majorEastAsia" w:hint="eastAsia"/>
          <w:sz w:val="22"/>
        </w:rPr>
        <w:t>）</w:t>
      </w:r>
    </w:p>
    <w:p w:rsidR="001725BC" w:rsidRPr="001725BC" w:rsidRDefault="001725BC" w:rsidP="001725BC">
      <w:pPr>
        <w:ind w:firstLineChars="100" w:firstLine="220"/>
        <w:rPr>
          <w:rFonts w:ascii="HGPｺﾞｼｯｸM" w:eastAsia="HGPｺﾞｼｯｸM" w:hAnsiTheme="majorEastAsia"/>
          <w:sz w:val="22"/>
        </w:rPr>
      </w:pPr>
      <w:r w:rsidRPr="001725BC">
        <w:rPr>
          <w:rFonts w:ascii="HGPｺﾞｼｯｸM" w:eastAsia="HGPｺﾞｼｯｸM" w:hAnsiTheme="majorEastAsia" w:hint="eastAsia"/>
          <w:sz w:val="22"/>
        </w:rPr>
        <w:t>イ）写真(縦3㎝×横2.5cm　6か月以内のカラー写真、正面、無帽子のもの)</w:t>
      </w:r>
    </w:p>
    <w:p w:rsidR="001725BC" w:rsidRPr="001725BC" w:rsidRDefault="00594C50" w:rsidP="00594C50">
      <w:pPr>
        <w:ind w:firstLineChars="100" w:firstLine="220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ウ</w:t>
      </w:r>
      <w:r w:rsidR="001725BC" w:rsidRPr="001725BC">
        <w:rPr>
          <w:rFonts w:ascii="HGPｺﾞｼｯｸM" w:eastAsia="HGPｺﾞｼｯｸM" w:hAnsiTheme="majorEastAsia" w:hint="eastAsia"/>
          <w:sz w:val="22"/>
        </w:rPr>
        <w:t>）健診結果のコピー</w:t>
      </w:r>
    </w:p>
    <w:p w:rsidR="00574042" w:rsidRPr="00574042" w:rsidRDefault="00594C50" w:rsidP="00574042">
      <w:pPr>
        <w:spacing w:line="360" w:lineRule="auto"/>
        <w:ind w:firstLine="525"/>
        <w:rPr>
          <w:rFonts w:ascii="HGPｺﾞｼｯｸM" w:eastAsia="HGPｺﾞｼｯｸM" w:hAnsi="メイリオ" w:cs="メイリオ"/>
          <w:sz w:val="18"/>
          <w:szCs w:val="18"/>
        </w:rPr>
      </w:pPr>
      <w:r>
        <w:rPr>
          <w:rFonts w:ascii="HGPｺﾞｼｯｸM" w:eastAsia="HGPｺﾞｼｯｸM" w:hAnsi="メイリオ" w:cs="メイリオ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268.5pt;margin-top:33.75pt;width:128.25pt;height:74.9pt;z-index:251660800" o:allowincell="f" stroked="t">
            <v:imagedata r:id="rId8" o:title=""/>
            <w10:wrap type="topAndBottom"/>
          </v:shape>
          <o:OLEObject Type="Embed" ProgID="PBrush" ShapeID="_x0000_s1050" DrawAspect="Content" ObjectID="_1551873614" r:id="rId9"/>
        </w:pict>
      </w:r>
      <w:r>
        <w:rPr>
          <w:rFonts w:ascii="HGPｺﾞｼｯｸM" w:eastAsia="HGPｺﾞｼｯｸM" w:hAnsi="メイリオ" w:cs="メイリオ"/>
          <w:noProof/>
          <w:sz w:val="20"/>
          <w:szCs w:val="20"/>
        </w:rPr>
        <w:pict>
          <v:shape id="_x0000_s1051" type="#_x0000_t75" style="position:absolute;left:0;text-align:left;margin-left:63.75pt;margin-top:33.75pt;width:118.5pt;height:74.9pt;z-index:251661824" o:allowincell="f" filled="t" fillcolor="#9cf" stroked="t">
            <v:imagedata r:id="rId10" o:title=""/>
            <w10:wrap type="topAndBottom"/>
          </v:shape>
          <o:OLEObject Type="Embed" ProgID="PBrush" ShapeID="_x0000_s1051" DrawAspect="Content" ObjectID="_1551873615" r:id="rId11"/>
        </w:pict>
      </w:r>
      <w:r w:rsidR="00574042" w:rsidRPr="00574042">
        <w:rPr>
          <w:rFonts w:ascii="HGPｺﾞｼｯｸM" w:eastAsia="HGPｺﾞｼｯｸM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A627248" wp14:editId="7DC6D964">
                <wp:simplePos x="0" y="0"/>
                <wp:positionH relativeFrom="column">
                  <wp:posOffset>2733675</wp:posOffset>
                </wp:positionH>
                <wp:positionV relativeFrom="paragraph">
                  <wp:posOffset>333375</wp:posOffset>
                </wp:positionV>
                <wp:extent cx="752475" cy="321310"/>
                <wp:effectExtent l="0" t="0" r="0" b="25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394" w:rsidRDefault="00CC6394" w:rsidP="00CC1A0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15.25pt;margin-top:26.25pt;width:59.25pt;height:2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Youg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" o:allowincell="f" filled="f" stroked="f">
                <v:textbox>
                  <w:txbxContent>
                    <w:p w:rsidR="00CC6394" w:rsidRDefault="00CC6394" w:rsidP="00CC1A02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裏面）</w:t>
                      </w:r>
                    </w:p>
                  </w:txbxContent>
                </v:textbox>
              </v:shape>
            </w:pict>
          </mc:Fallback>
        </mc:AlternateContent>
      </w:r>
      <w:r w:rsidR="001725BC" w:rsidRPr="00574042">
        <w:rPr>
          <w:rFonts w:ascii="HGPｺﾞｼｯｸM" w:eastAsia="HGPｺﾞｼｯｸM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08EDC18" wp14:editId="139E6DD9">
                <wp:simplePos x="0" y="0"/>
                <wp:positionH relativeFrom="column">
                  <wp:posOffset>200025</wp:posOffset>
                </wp:positionH>
                <wp:positionV relativeFrom="paragraph">
                  <wp:posOffset>327660</wp:posOffset>
                </wp:positionV>
                <wp:extent cx="901700" cy="25019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394" w:rsidRDefault="00CC6394" w:rsidP="00CC1A02">
                            <w:r>
                              <w:rPr>
                                <w:rFonts w:hint="eastAsia"/>
                              </w:rPr>
                              <w:t>（表面）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5.75pt;margin-top:25.8pt;width:71pt;height:1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AHuQIAAMA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" o:allowincell="f" filled="f" stroked="f">
                <v:textbox>
                  <w:txbxContent>
                    <w:p w:rsidR="00CC6394" w:rsidRDefault="00CC6394" w:rsidP="00CC1A02">
                      <w:r>
                        <w:rPr>
                          <w:rFonts w:hint="eastAsia"/>
                        </w:rPr>
                        <w:t>（表面）</w:t>
                      </w:r>
                    </w:p>
                  </w:txbxContent>
                </v:textbox>
              </v:shape>
            </w:pict>
          </mc:Fallback>
        </mc:AlternateContent>
      </w:r>
      <w:r w:rsidR="00CC1A02" w:rsidRPr="00574042">
        <w:rPr>
          <w:rFonts w:ascii="HGPｺﾞｼｯｸM" w:eastAsia="HGPｺﾞｼｯｸM" w:hAnsi="メイリオ" w:cs="メイリオ" w:hint="eastAsia"/>
          <w:sz w:val="18"/>
          <w:szCs w:val="18"/>
        </w:rPr>
        <w:t>【コーポレイトメンバーズカード　見本</w:t>
      </w:r>
      <w:bookmarkStart w:id="0" w:name="_GoBack"/>
      <w:bookmarkEnd w:id="0"/>
      <w:r w:rsidR="00CC1A02" w:rsidRPr="00574042">
        <w:rPr>
          <w:rFonts w:ascii="HGPｺﾞｼｯｸM" w:eastAsia="HGPｺﾞｼｯｸM" w:hAnsi="メイリオ" w:cs="メイリオ" w:hint="eastAsia"/>
          <w:sz w:val="18"/>
          <w:szCs w:val="18"/>
        </w:rPr>
        <w:t>】</w:t>
      </w:r>
      <w:r w:rsidR="00574042" w:rsidRPr="00574042">
        <w:rPr>
          <w:rFonts w:ascii="HGPｺﾞｼｯｸM" w:eastAsia="HGPｺﾞｼｯｸM" w:hAnsi="メイリオ" w:cs="メイリオ" w:hint="eastAsia"/>
          <w:sz w:val="18"/>
          <w:szCs w:val="18"/>
        </w:rPr>
        <w:tab/>
      </w:r>
    </w:p>
    <w:p w:rsidR="00574042" w:rsidRDefault="00574042" w:rsidP="00574042">
      <w:pPr>
        <w:rPr>
          <w:rFonts w:ascii="HGPｺﾞｼｯｸM" w:eastAsia="HGPｺﾞｼｯｸM" w:hAnsi="ＭＳ Ｐゴシック"/>
        </w:rPr>
      </w:pPr>
    </w:p>
    <w:p w:rsidR="00574042" w:rsidRPr="0094749E" w:rsidRDefault="00942A59" w:rsidP="00574042">
      <w:pPr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>ご不明な点がございましたら、</w:t>
      </w:r>
      <w:r w:rsidR="00574042" w:rsidRPr="0094749E">
        <w:rPr>
          <w:rFonts w:ascii="HGPｺﾞｼｯｸM" w:eastAsia="HGPｺﾞｼｯｸM" w:hAnsi="ＭＳ Ｐゴシック" w:hint="eastAsia"/>
        </w:rPr>
        <w:t>下記までお問い合わせください。</w:t>
      </w:r>
    </w:p>
    <w:p w:rsidR="00D1696E" w:rsidRDefault="00D8251A" w:rsidP="004A37C5">
      <w:pPr>
        <w:ind w:right="63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Ansi="ＭＳ Ｐゴシック" w:hint="eastAsia"/>
        </w:rPr>
        <w:t>豊田合成健康保険組合　担当　小澤</w:t>
      </w:r>
      <w:r w:rsidR="00574042" w:rsidRPr="0094749E">
        <w:rPr>
          <w:rFonts w:ascii="HGPｺﾞｼｯｸM" w:eastAsia="HGPｺﾞｼｯｸM" w:hint="eastAsia"/>
        </w:rPr>
        <w:t xml:space="preserve">  </w:t>
      </w:r>
    </w:p>
    <w:p w:rsidR="00D1696E" w:rsidRDefault="004A37C5" w:rsidP="00A66D65">
      <w:pPr>
        <w:ind w:right="420"/>
        <w:jc w:val="right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 xml:space="preserve">外線：0587-23-6661　</w:t>
      </w:r>
      <w:r w:rsidR="00574042" w:rsidRPr="0094749E">
        <w:rPr>
          <w:rFonts w:ascii="HGPｺﾞｼｯｸM" w:eastAsia="HGPｺﾞｼｯｸM" w:hAnsi="ＭＳ Ｐゴシック" w:hint="eastAsia"/>
        </w:rPr>
        <w:t>内線：</w:t>
      </w:r>
      <w:r w:rsidR="00574042" w:rsidRPr="0094749E">
        <w:rPr>
          <w:rFonts w:ascii="HGPｺﾞｼｯｸM" w:eastAsia="HGPｺﾞｼｯｸM" w:hint="eastAsia"/>
        </w:rPr>
        <w:t>611</w:t>
      </w:r>
      <w:r w:rsidR="00574042" w:rsidRPr="0094749E">
        <w:rPr>
          <w:rFonts w:ascii="HGPｺﾞｼｯｸM" w:eastAsia="HGPｺﾞｼｯｸM" w:hAnsi="ＭＳ Ｐゴシック" w:hint="eastAsia"/>
        </w:rPr>
        <w:t>－</w:t>
      </w:r>
      <w:r w:rsidR="00A573B6">
        <w:rPr>
          <w:rFonts w:ascii="HGPｺﾞｼｯｸM" w:eastAsia="HGPｺﾞｼｯｸM" w:hint="eastAsia"/>
        </w:rPr>
        <w:t>5105</w:t>
      </w:r>
      <w:r w:rsidR="00574042" w:rsidRPr="0094749E">
        <w:rPr>
          <w:rFonts w:ascii="HGPｺﾞｼｯｸM" w:eastAsia="HGPｺﾞｼｯｸM" w:hAnsi="ＭＳ Ｐゴシック" w:hint="eastAsia"/>
        </w:rPr>
        <w:t xml:space="preserve">　</w:t>
      </w:r>
    </w:p>
    <w:p w:rsidR="00CC1A02" w:rsidRPr="00574042" w:rsidRDefault="00D8251A" w:rsidP="004A37C5">
      <w:pPr>
        <w:ind w:right="42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E-mail:</w:t>
      </w:r>
      <w:r w:rsidR="00CA6D1F">
        <w:rPr>
          <w:rFonts w:ascii="HGPｺﾞｼｯｸM" w:eastAsia="HGPｺﾞｼｯｸM" w:hint="eastAsia"/>
        </w:rPr>
        <w:t>kaori.ozawa@ts.</w:t>
      </w:r>
      <w:r w:rsidR="00574042" w:rsidRPr="0094749E">
        <w:rPr>
          <w:rFonts w:ascii="HGPｺﾞｼｯｸM" w:eastAsia="HGPｺﾞｼｯｸM" w:hint="eastAsia"/>
        </w:rPr>
        <w:t>toyoda-gosei.co.jp</w:t>
      </w:r>
    </w:p>
    <w:sectPr w:rsidR="00CC1A02" w:rsidRPr="00574042" w:rsidSect="00A573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94" w:rsidRDefault="00CC6394" w:rsidP="00AC01C7">
      <w:r>
        <w:separator/>
      </w:r>
    </w:p>
  </w:endnote>
  <w:endnote w:type="continuationSeparator" w:id="0">
    <w:p w:rsidR="00CC6394" w:rsidRDefault="00CC6394" w:rsidP="00AC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94" w:rsidRDefault="00CC6394" w:rsidP="00AC01C7">
      <w:r>
        <w:separator/>
      </w:r>
    </w:p>
  </w:footnote>
  <w:footnote w:type="continuationSeparator" w:id="0">
    <w:p w:rsidR="00CC6394" w:rsidRDefault="00CC6394" w:rsidP="00AC0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E"/>
    <w:rsid w:val="00057E57"/>
    <w:rsid w:val="000B3DF8"/>
    <w:rsid w:val="000C14FA"/>
    <w:rsid w:val="00111A20"/>
    <w:rsid w:val="00160922"/>
    <w:rsid w:val="00163FC7"/>
    <w:rsid w:val="001725BC"/>
    <w:rsid w:val="001A0519"/>
    <w:rsid w:val="001A1C6B"/>
    <w:rsid w:val="001B153E"/>
    <w:rsid w:val="001D56DE"/>
    <w:rsid w:val="001D652D"/>
    <w:rsid w:val="00257096"/>
    <w:rsid w:val="002B50F0"/>
    <w:rsid w:val="002F011E"/>
    <w:rsid w:val="00361F98"/>
    <w:rsid w:val="00365552"/>
    <w:rsid w:val="003B3C58"/>
    <w:rsid w:val="00422ACB"/>
    <w:rsid w:val="00432CB8"/>
    <w:rsid w:val="004436C8"/>
    <w:rsid w:val="004A1663"/>
    <w:rsid w:val="004A37C5"/>
    <w:rsid w:val="004A5B52"/>
    <w:rsid w:val="004F56D9"/>
    <w:rsid w:val="00502963"/>
    <w:rsid w:val="005032DC"/>
    <w:rsid w:val="00525038"/>
    <w:rsid w:val="00574042"/>
    <w:rsid w:val="00594C50"/>
    <w:rsid w:val="005B02C8"/>
    <w:rsid w:val="006E6956"/>
    <w:rsid w:val="00775FF0"/>
    <w:rsid w:val="00793C5F"/>
    <w:rsid w:val="007B1A7E"/>
    <w:rsid w:val="007B7F82"/>
    <w:rsid w:val="007D21F7"/>
    <w:rsid w:val="007E2DFC"/>
    <w:rsid w:val="00802D38"/>
    <w:rsid w:val="008A6DC9"/>
    <w:rsid w:val="008B7536"/>
    <w:rsid w:val="008C2A4E"/>
    <w:rsid w:val="00942485"/>
    <w:rsid w:val="00942A59"/>
    <w:rsid w:val="0094749E"/>
    <w:rsid w:val="009523BA"/>
    <w:rsid w:val="009613E6"/>
    <w:rsid w:val="009B210E"/>
    <w:rsid w:val="00A04DB1"/>
    <w:rsid w:val="00A21438"/>
    <w:rsid w:val="00A332C0"/>
    <w:rsid w:val="00A54277"/>
    <w:rsid w:val="00A573B6"/>
    <w:rsid w:val="00A66820"/>
    <w:rsid w:val="00A66D65"/>
    <w:rsid w:val="00AC01C7"/>
    <w:rsid w:val="00AF26DB"/>
    <w:rsid w:val="00AF4A11"/>
    <w:rsid w:val="00B46D8C"/>
    <w:rsid w:val="00BD0170"/>
    <w:rsid w:val="00C00FA4"/>
    <w:rsid w:val="00C20930"/>
    <w:rsid w:val="00C43637"/>
    <w:rsid w:val="00C7489D"/>
    <w:rsid w:val="00C77067"/>
    <w:rsid w:val="00CA6D1F"/>
    <w:rsid w:val="00CC1A02"/>
    <w:rsid w:val="00CC6394"/>
    <w:rsid w:val="00D1696E"/>
    <w:rsid w:val="00D43F9B"/>
    <w:rsid w:val="00D51155"/>
    <w:rsid w:val="00D8251A"/>
    <w:rsid w:val="00DB4ADA"/>
    <w:rsid w:val="00DD063A"/>
    <w:rsid w:val="00E300B2"/>
    <w:rsid w:val="00E51B24"/>
    <w:rsid w:val="00E76420"/>
    <w:rsid w:val="00E955FD"/>
    <w:rsid w:val="00EA0F3A"/>
    <w:rsid w:val="00EC222D"/>
    <w:rsid w:val="00EE688C"/>
    <w:rsid w:val="00F1357F"/>
    <w:rsid w:val="00F362D5"/>
    <w:rsid w:val="00F54F78"/>
    <w:rsid w:val="00F8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3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0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1C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C0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1C7"/>
    <w:rPr>
      <w:kern w:val="2"/>
      <w:sz w:val="21"/>
      <w:szCs w:val="22"/>
    </w:rPr>
  </w:style>
  <w:style w:type="paragraph" w:styleId="a8">
    <w:name w:val="No Spacing"/>
    <w:uiPriority w:val="1"/>
    <w:qFormat/>
    <w:rsid w:val="00C77067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F0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1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3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0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1C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C0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1C7"/>
    <w:rPr>
      <w:kern w:val="2"/>
      <w:sz w:val="21"/>
      <w:szCs w:val="22"/>
    </w:rPr>
  </w:style>
  <w:style w:type="paragraph" w:styleId="a8">
    <w:name w:val="No Spacing"/>
    <w:uiPriority w:val="1"/>
    <w:qFormat/>
    <w:rsid w:val="00C77067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F0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1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B4BB-F2FE-496D-B4E4-96D22187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kenpo99</dc:creator>
  <cp:lastModifiedBy>kenpo99</cp:lastModifiedBy>
  <cp:revision>3</cp:revision>
  <cp:lastPrinted>2015-06-27T05:25:00Z</cp:lastPrinted>
  <dcterms:created xsi:type="dcterms:W3CDTF">2017-03-24T03:57:00Z</dcterms:created>
  <dcterms:modified xsi:type="dcterms:W3CDTF">2017-03-24T06:14:00Z</dcterms:modified>
</cp:coreProperties>
</file>